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33A11C17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395F9A">
        <w:rPr>
          <w:b/>
          <w:sz w:val="32"/>
          <w:lang w:eastAsia="zh-CN"/>
        </w:rPr>
        <w:t>Feb</w:t>
      </w:r>
      <w:r w:rsidR="007E52D4">
        <w:rPr>
          <w:b/>
          <w:sz w:val="32"/>
        </w:rPr>
        <w:t>/13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7E52D4">
        <w:rPr>
          <w:b/>
          <w:sz w:val="32"/>
        </w:rPr>
        <w:t>Feb/19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0" w:name="OLE_LINK7"/>
      <w:bookmarkStart w:id="1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7CE433B5" w14:textId="6606C0E8" w:rsidR="00282B85" w:rsidRDefault="00205FDF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In this meeting, our group members asked some questions with our advisor. </w:t>
      </w:r>
      <w:bookmarkEnd w:id="0"/>
      <w:bookmarkEnd w:id="1"/>
    </w:p>
    <w:p w14:paraId="2C236A09" w14:textId="6AD7534C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, 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</w:t>
      </w:r>
      <w:r w:rsidR="007E52D4">
        <w:rPr>
          <w:sz w:val="32"/>
        </w:rPr>
        <w:t>continued</w:t>
      </w:r>
      <w:r>
        <w:rPr>
          <w:sz w:val="32"/>
        </w:rPr>
        <w:t xml:space="preserve"> building and testing the circuit using through hole components. They tested the signal </w:t>
      </w:r>
      <w:r w:rsidR="007E52D4">
        <w:rPr>
          <w:sz w:val="32"/>
        </w:rPr>
        <w:t>output from the balance modulator.</w:t>
      </w:r>
      <w:r>
        <w:rPr>
          <w:sz w:val="32"/>
        </w:rPr>
        <w:t xml:space="preserve"> </w:t>
      </w:r>
    </w:p>
    <w:p w14:paraId="02D149B4" w14:textId="10175171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started work on the </w:t>
      </w:r>
      <w:proofErr w:type="spellStart"/>
      <w:r>
        <w:rPr>
          <w:sz w:val="32"/>
        </w:rPr>
        <w:t>arduino</w:t>
      </w:r>
      <w:proofErr w:type="spellEnd"/>
      <w:r>
        <w:rPr>
          <w:sz w:val="32"/>
        </w:rPr>
        <w:t xml:space="preserve"> transmission. </w:t>
      </w:r>
      <w:r w:rsidR="007E52D4">
        <w:rPr>
          <w:sz w:val="32"/>
        </w:rPr>
        <w:t xml:space="preserve">ETG was able to install the Arduino add-ons for </w:t>
      </w:r>
      <w:r w:rsidR="007E52D4">
        <w:rPr>
          <w:sz w:val="32"/>
        </w:rPr>
        <w:t xml:space="preserve">MATLAB </w:t>
      </w:r>
      <w:r w:rsidR="007E52D4">
        <w:rPr>
          <w:sz w:val="32"/>
        </w:rPr>
        <w:t xml:space="preserve">but the correct system was working only by Thursday. The add-ons didn’t work on </w:t>
      </w:r>
      <w:r w:rsidR="007E52D4">
        <w:rPr>
          <w:sz w:val="32"/>
        </w:rPr>
        <w:t xml:space="preserve">MATLAB </w:t>
      </w:r>
      <w:r w:rsidR="007E52D4">
        <w:rPr>
          <w:sz w:val="32"/>
        </w:rPr>
        <w:t xml:space="preserve">2015a but did work on MATLAB 2015b. Currently </w:t>
      </w:r>
      <w:r w:rsidR="007E52D4">
        <w:rPr>
          <w:sz w:val="32"/>
        </w:rPr>
        <w:t>MATLAB</w:t>
      </w:r>
      <w:r w:rsidR="007E52D4">
        <w:rPr>
          <w:sz w:val="32"/>
        </w:rPr>
        <w:t xml:space="preserve"> 2015b is installed with the add-ons on computers 1</w:t>
      </w:r>
      <w:proofErr w:type="gramStart"/>
      <w:r w:rsidR="007E52D4">
        <w:rPr>
          <w:sz w:val="32"/>
        </w:rPr>
        <w:t>,2</w:t>
      </w:r>
      <w:proofErr w:type="gramEnd"/>
      <w:r w:rsidR="007E52D4">
        <w:rPr>
          <w:sz w:val="32"/>
        </w:rPr>
        <w:t>&amp;9 of the senior design room.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2EE56F5B" w14:textId="77777777" w:rsidR="00AB170F" w:rsidRPr="00282B85" w:rsidRDefault="00AB170F" w:rsidP="00AB170F">
      <w:pPr>
        <w:pStyle w:val="ListParagraph"/>
        <w:ind w:left="360"/>
        <w:rPr>
          <w:b/>
          <w:sz w:val="32"/>
          <w:u w:val="single"/>
        </w:rPr>
      </w:pPr>
    </w:p>
    <w:p w14:paraId="02F64551" w14:textId="74ABE19F" w:rsidR="00AB170F" w:rsidRDefault="00395F9A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, 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will </w:t>
      </w:r>
      <w:r w:rsidR="007E52D4">
        <w:rPr>
          <w:sz w:val="32"/>
        </w:rPr>
        <w:t>finish</w:t>
      </w:r>
      <w:r>
        <w:rPr>
          <w:sz w:val="32"/>
        </w:rPr>
        <w:t xml:space="preserve"> to test</w:t>
      </w:r>
      <w:r w:rsidR="007E52D4">
        <w:rPr>
          <w:sz w:val="32"/>
        </w:rPr>
        <w:t>ing</w:t>
      </w:r>
      <w:r>
        <w:rPr>
          <w:sz w:val="32"/>
        </w:rPr>
        <w:t xml:space="preserve"> the circuit.</w:t>
      </w:r>
    </w:p>
    <w:p w14:paraId="3CDFE1CC" w14:textId="68993047" w:rsidR="00AB170F" w:rsidRPr="00AB170F" w:rsidRDefault="00395F9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will start work on the </w:t>
      </w:r>
      <w:proofErr w:type="spellStart"/>
      <w:r>
        <w:rPr>
          <w:sz w:val="32"/>
        </w:rPr>
        <w:t>matlab-arduino</w:t>
      </w:r>
      <w:proofErr w:type="spellEnd"/>
      <w:r>
        <w:rPr>
          <w:sz w:val="32"/>
        </w:rPr>
        <w:t xml:space="preserve"> transmission.</w:t>
      </w:r>
      <w:r w:rsidR="007E52D4">
        <w:rPr>
          <w:sz w:val="32"/>
        </w:rPr>
        <w:t xml:space="preserve"> The goal by nex</w:t>
      </w:r>
      <w:bookmarkStart w:id="2" w:name="_GoBack"/>
      <w:bookmarkEnd w:id="2"/>
      <w:r w:rsidR="007E52D4">
        <w:rPr>
          <w:sz w:val="32"/>
        </w:rPr>
        <w:t>t week is to get an input of a 1KHZ wave from a function generator.</w:t>
      </w:r>
    </w:p>
    <w:p w14:paraId="35F25162" w14:textId="1A57D341" w:rsidR="00282B85" w:rsidRDefault="00AB170F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We </w:t>
      </w:r>
      <w:r w:rsidR="001E31AB">
        <w:rPr>
          <w:sz w:val="32"/>
        </w:rPr>
        <w:t xml:space="preserve">will have our weekly meeting on </w:t>
      </w:r>
      <w:r w:rsidR="00395F9A">
        <w:rPr>
          <w:sz w:val="32"/>
        </w:rPr>
        <w:t>Wednesday</w:t>
      </w:r>
      <w:r>
        <w:rPr>
          <w:sz w:val="32"/>
          <w:lang w:eastAsia="zh-CN"/>
        </w:rPr>
        <w:t xml:space="preserve"> with </w:t>
      </w:r>
      <w:r w:rsidRPr="00AB170F">
        <w:rPr>
          <w:sz w:val="32"/>
          <w:lang w:eastAsia="zh-CN"/>
        </w:rPr>
        <w:t xml:space="preserve">Professor Gary Tuttle and Professor Nathan </w:t>
      </w:r>
      <w:proofErr w:type="spellStart"/>
      <w:r w:rsidRPr="00AB170F">
        <w:rPr>
          <w:sz w:val="32"/>
          <w:lang w:eastAsia="zh-CN"/>
        </w:rPr>
        <w:t>Neihart</w:t>
      </w:r>
      <w:proofErr w:type="spellEnd"/>
      <w:r w:rsidR="001E31AB">
        <w:rPr>
          <w:sz w:val="32"/>
        </w:rPr>
        <w:t>.</w:t>
      </w:r>
    </w:p>
    <w:p w14:paraId="5F88C242" w14:textId="77777777" w:rsidR="001E31AB" w:rsidRPr="001E31AB" w:rsidRDefault="001E31AB" w:rsidP="001E31AB">
      <w:pPr>
        <w:pStyle w:val="ListParagraph"/>
        <w:ind w:left="1080"/>
        <w:rPr>
          <w:b/>
          <w:sz w:val="32"/>
          <w:u w:val="single"/>
        </w:rPr>
      </w:pPr>
    </w:p>
    <w:p w14:paraId="1565AF6B" w14:textId="3D12BE5A" w:rsidR="00C46040" w:rsidRPr="00282B85" w:rsidRDefault="00C46040">
      <w:pPr>
        <w:rPr>
          <w:sz w:val="32"/>
        </w:rPr>
      </w:pPr>
    </w:p>
    <w:sectPr w:rsidR="00C46040" w:rsidRPr="0028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6"/>
    <w:rsid w:val="001E0426"/>
    <w:rsid w:val="001E31AB"/>
    <w:rsid w:val="00205FDF"/>
    <w:rsid w:val="00236FBF"/>
    <w:rsid w:val="00282B85"/>
    <w:rsid w:val="00395F9A"/>
    <w:rsid w:val="00400DD2"/>
    <w:rsid w:val="0047622E"/>
    <w:rsid w:val="00653985"/>
    <w:rsid w:val="007E52D4"/>
    <w:rsid w:val="00A25FD0"/>
    <w:rsid w:val="00A901E5"/>
    <w:rsid w:val="00AB170F"/>
    <w:rsid w:val="00C46040"/>
    <w:rsid w:val="00CA6CFA"/>
    <w:rsid w:val="00CD2C27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748C"/>
  <w15:docId w15:val="{140C69AE-409E-4110-AA0E-01DDCE1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EEF64C51.dotm</Template>
  <TotalTime>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Choudhary, Mukund R</cp:lastModifiedBy>
  <cp:revision>2</cp:revision>
  <dcterms:created xsi:type="dcterms:W3CDTF">2016-02-24T21:13:00Z</dcterms:created>
  <dcterms:modified xsi:type="dcterms:W3CDTF">2016-02-24T21:13:00Z</dcterms:modified>
</cp:coreProperties>
</file>